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20C04" w14:textId="08BE4BE5" w:rsidR="003C041F" w:rsidRPr="003C041F" w:rsidRDefault="003C041F" w:rsidP="003C041F">
      <w:pPr>
        <w:pStyle w:val="a7"/>
        <w:rPr>
          <w:sz w:val="36"/>
        </w:rPr>
      </w:pPr>
      <w:r w:rsidRPr="003C041F">
        <w:rPr>
          <w:rFonts w:hint="eastAsia"/>
          <w:sz w:val="36"/>
        </w:rPr>
        <w:t>2</w:t>
      </w:r>
      <w:r w:rsidRPr="003C041F">
        <w:rPr>
          <w:sz w:val="36"/>
        </w:rPr>
        <w:t>024</w:t>
      </w:r>
      <w:r w:rsidRPr="003C041F">
        <w:rPr>
          <w:rFonts w:hint="eastAsia"/>
          <w:sz w:val="36"/>
        </w:rPr>
        <w:t>年北京大学网络安全工作先进集体</w:t>
      </w:r>
      <w:bookmarkStart w:id="0" w:name="_GoBack"/>
      <w:bookmarkEnd w:id="0"/>
    </w:p>
    <w:p w14:paraId="4BA09C3F" w14:textId="77777777" w:rsidR="003C041F" w:rsidRDefault="003C041F" w:rsidP="003C041F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</w:p>
    <w:p w14:paraId="378A324A" w14:textId="625E02DC" w:rsidR="003C041F" w:rsidRDefault="003C041F" w:rsidP="003C041F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</w:t>
      </w:r>
      <w:r>
        <w:rPr>
          <w:rFonts w:ascii="仿宋_GB2312" w:eastAsia="仿宋_GB2312" w:hAnsi="宋体" w:cs="宋体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校本部：</w:t>
      </w:r>
    </w:p>
    <w:p w14:paraId="4BB80BE3" w14:textId="77777777" w:rsidR="003C041F" w:rsidRPr="009025C7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城市与环境学院</w:t>
      </w:r>
    </w:p>
    <w:p w14:paraId="6EACD67C" w14:textId="77777777" w:rsidR="003C041F" w:rsidRPr="009025C7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化学与分子工程学院</w:t>
      </w:r>
    </w:p>
    <w:p w14:paraId="77AD36C6" w14:textId="77777777" w:rsidR="003C041F" w:rsidRPr="009025C7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实验室与设备管理部</w:t>
      </w:r>
    </w:p>
    <w:p w14:paraId="4B1B4124" w14:textId="77777777" w:rsidR="003C041F" w:rsidRPr="009025C7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图书馆</w:t>
      </w:r>
    </w:p>
    <w:p w14:paraId="6F9EDB9D" w14:textId="77777777" w:rsidR="003C041F" w:rsidRPr="009025C7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北京大学附属中学</w:t>
      </w:r>
    </w:p>
    <w:p w14:paraId="3C5C1890" w14:textId="77777777" w:rsidR="003C041F" w:rsidRPr="009025C7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会议中心</w:t>
      </w:r>
    </w:p>
    <w:p w14:paraId="34270FF9" w14:textId="77777777" w:rsidR="003C041F" w:rsidRPr="009025C7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物理学院</w:t>
      </w:r>
    </w:p>
    <w:p w14:paraId="599C9E1E" w14:textId="77777777" w:rsidR="003C041F" w:rsidRPr="009025C7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外国语学院</w:t>
      </w:r>
    </w:p>
    <w:p w14:paraId="686ADCDB" w14:textId="77777777" w:rsidR="003C041F" w:rsidRPr="009025C7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党委宣传部</w:t>
      </w:r>
    </w:p>
    <w:p w14:paraId="66A7B657" w14:textId="77777777" w:rsidR="003C041F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025C7">
        <w:rPr>
          <w:rFonts w:ascii="仿宋_GB2312" w:eastAsia="仿宋_GB2312" w:hAnsi="宋体" w:cs="宋体" w:hint="eastAsia"/>
          <w:sz w:val="32"/>
          <w:szCs w:val="32"/>
        </w:rPr>
        <w:t>经济学院</w:t>
      </w:r>
    </w:p>
    <w:p w14:paraId="4B0B2051" w14:textId="77777777" w:rsidR="003C041F" w:rsidRDefault="003C041F" w:rsidP="003C041F">
      <w:pPr>
        <w:spacing w:line="600" w:lineRule="auto"/>
        <w:ind w:left="420" w:firstLine="4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</w:t>
      </w:r>
      <w:r>
        <w:rPr>
          <w:rFonts w:ascii="仿宋_GB2312" w:eastAsia="仿宋_GB2312" w:hAnsi="宋体" w:cs="宋体"/>
          <w:sz w:val="32"/>
          <w:szCs w:val="32"/>
        </w:rPr>
        <w:t>.</w:t>
      </w:r>
      <w:r>
        <w:rPr>
          <w:rFonts w:ascii="仿宋_GB2312" w:eastAsia="仿宋_GB2312" w:hAnsi="宋体" w:cs="宋体" w:hint="eastAsia"/>
          <w:sz w:val="32"/>
          <w:szCs w:val="32"/>
        </w:rPr>
        <w:t>医学部：</w:t>
      </w:r>
    </w:p>
    <w:p w14:paraId="04E38ECF" w14:textId="77777777" w:rsidR="003C041F" w:rsidRPr="009D0116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北京大学健康</w:t>
      </w:r>
      <w:proofErr w:type="gramStart"/>
      <w:r w:rsidRPr="009D0116">
        <w:rPr>
          <w:rFonts w:ascii="仿宋_GB2312" w:eastAsia="仿宋_GB2312" w:hAnsi="宋体" w:cs="宋体" w:hint="eastAsia"/>
          <w:sz w:val="32"/>
          <w:szCs w:val="32"/>
        </w:rPr>
        <w:t>医疗大</w:t>
      </w:r>
      <w:proofErr w:type="gramEnd"/>
      <w:r w:rsidRPr="009D0116">
        <w:rPr>
          <w:rFonts w:ascii="仿宋_GB2312" w:eastAsia="仿宋_GB2312" w:hAnsi="宋体" w:cs="宋体" w:hint="eastAsia"/>
          <w:sz w:val="32"/>
          <w:szCs w:val="32"/>
        </w:rPr>
        <w:t>数据国家研究院</w:t>
      </w:r>
    </w:p>
    <w:p w14:paraId="28EA4456" w14:textId="77777777" w:rsidR="003C041F" w:rsidRPr="009D0116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医学部计划财务处</w:t>
      </w:r>
    </w:p>
    <w:p w14:paraId="3E4C665E" w14:textId="77777777" w:rsidR="003C041F" w:rsidRDefault="003C041F" w:rsidP="003C041F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9D0116">
        <w:rPr>
          <w:rFonts w:ascii="仿宋_GB2312" w:eastAsia="仿宋_GB2312" w:hAnsi="宋体" w:cs="宋体" w:hint="eastAsia"/>
          <w:sz w:val="32"/>
          <w:szCs w:val="32"/>
        </w:rPr>
        <w:t>北京大学医学图书馆</w:t>
      </w:r>
    </w:p>
    <w:p w14:paraId="6F51333A" w14:textId="77777777" w:rsidR="0027103C" w:rsidRPr="003C041F" w:rsidRDefault="0027103C"/>
    <w:sectPr w:rsidR="0027103C" w:rsidRPr="003C0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5F082" w14:textId="77777777" w:rsidR="00F716B4" w:rsidRDefault="00F716B4" w:rsidP="003C041F">
      <w:r>
        <w:separator/>
      </w:r>
    </w:p>
  </w:endnote>
  <w:endnote w:type="continuationSeparator" w:id="0">
    <w:p w14:paraId="1F4EA57B" w14:textId="77777777" w:rsidR="00F716B4" w:rsidRDefault="00F716B4" w:rsidP="003C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48835" w14:textId="77777777" w:rsidR="00F716B4" w:rsidRDefault="00F716B4" w:rsidP="003C041F">
      <w:r>
        <w:separator/>
      </w:r>
    </w:p>
  </w:footnote>
  <w:footnote w:type="continuationSeparator" w:id="0">
    <w:p w14:paraId="05DE6256" w14:textId="77777777" w:rsidR="00F716B4" w:rsidRDefault="00F716B4" w:rsidP="003C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3C"/>
    <w:rsid w:val="0027103C"/>
    <w:rsid w:val="003C041F"/>
    <w:rsid w:val="0051497E"/>
    <w:rsid w:val="00F44C02"/>
    <w:rsid w:val="00F7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FF6CC"/>
  <w15:chartTrackingRefBased/>
  <w15:docId w15:val="{426C5190-0738-4D60-94CE-0048AB1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4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41F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3C041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3C041F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2025-04-29T01:39:00Z</dcterms:created>
  <dcterms:modified xsi:type="dcterms:W3CDTF">2025-04-29T01:41:00Z</dcterms:modified>
</cp:coreProperties>
</file>